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75" w:rsidRDefault="00915375" w:rsidP="00915375">
      <w:pPr>
        <w:spacing w:line="0" w:lineRule="atLeast"/>
        <w:ind w:right="-43"/>
        <w:jc w:val="center"/>
        <w:rPr>
          <w:rFonts w:ascii="Arial" w:eastAsia="Arial" w:hAnsi="Arial"/>
          <w:color w:val="FFFFFF"/>
          <w:sz w:val="3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438150</wp:posOffset>
            </wp:positionV>
            <wp:extent cx="6111240" cy="1652270"/>
            <wp:effectExtent l="0" t="0" r="381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FFFFFF"/>
          <w:sz w:val="30"/>
        </w:rPr>
        <w:t>Contenu pédagogique de la formation</w:t>
      </w:r>
    </w:p>
    <w:p w:rsidR="00915375" w:rsidRDefault="00915375" w:rsidP="00915375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right="-23"/>
        <w:jc w:val="center"/>
        <w:rPr>
          <w:rFonts w:ascii="Arial" w:eastAsia="Arial" w:hAnsi="Arial"/>
          <w:color w:val="FFFFFF"/>
          <w:sz w:val="40"/>
        </w:rPr>
      </w:pPr>
      <w:r>
        <w:rPr>
          <w:rFonts w:ascii="Arial" w:eastAsia="Arial" w:hAnsi="Arial"/>
          <w:color w:val="FFFFFF"/>
          <w:sz w:val="40"/>
        </w:rPr>
        <w:t>Webservices</w:t>
      </w:r>
    </w:p>
    <w:p w:rsidR="00915375" w:rsidRDefault="00915375" w:rsidP="00915375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right="176"/>
        <w:jc w:val="center"/>
        <w:rPr>
          <w:rFonts w:ascii="Arial" w:eastAsia="Arial" w:hAnsi="Arial"/>
          <w:b/>
          <w:color w:val="FFFFFF"/>
          <w:sz w:val="24"/>
        </w:rPr>
      </w:pPr>
      <w:proofErr w:type="gramStart"/>
      <w:r>
        <w:rPr>
          <w:rFonts w:ascii="Arial" w:eastAsia="Arial" w:hAnsi="Arial"/>
          <w:b/>
          <w:color w:val="FFFFFF"/>
          <w:sz w:val="24"/>
        </w:rPr>
        <w:t>durée</w:t>
      </w:r>
      <w:proofErr w:type="gramEnd"/>
      <w:r>
        <w:rPr>
          <w:rFonts w:ascii="Arial" w:eastAsia="Arial" w:hAnsi="Arial"/>
          <w:b/>
          <w:color w:val="FFFFFF"/>
          <w:sz w:val="24"/>
        </w:rPr>
        <w:t xml:space="preserve"> : 2 jours</w:t>
      </w:r>
    </w:p>
    <w:p w:rsidR="00915375" w:rsidRDefault="00915375" w:rsidP="009153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2773045</wp:posOffset>
            </wp:positionV>
            <wp:extent cx="6111240" cy="24765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FFFFFF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790575</wp:posOffset>
            </wp:positionV>
            <wp:extent cx="6111240" cy="1728470"/>
            <wp:effectExtent l="0" t="0" r="3810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proofErr w:type="spellStart"/>
      <w:r>
        <w:rPr>
          <w:rFonts w:ascii="Verdana" w:eastAsia="Verdana" w:hAnsi="Verdana"/>
          <w:b/>
          <w:sz w:val="17"/>
        </w:rPr>
        <w:t>Pré-requis</w:t>
      </w:r>
      <w:proofErr w:type="spellEnd"/>
      <w:r>
        <w:rPr>
          <w:rFonts w:ascii="Verdana" w:eastAsia="Verdana" w:hAnsi="Verdana"/>
          <w:b/>
          <w:sz w:val="17"/>
        </w:rPr>
        <w:t xml:space="preserve"> (à qui s'adresse cette formation ?)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334" w:lineRule="auto"/>
        <w:ind w:left="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Cette formation pour développeurs est destinée aux utilisateurs ayant déjà développé des applications avec les AGL de PC SOFT ou ayant préalablement suivi les formations "Fondamentaux".</w:t>
      </w:r>
    </w:p>
    <w:p w:rsidR="00915375" w:rsidRDefault="00915375" w:rsidP="009153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113665</wp:posOffset>
            </wp:positionV>
            <wp:extent cx="6111240" cy="24765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75" w:rsidRDefault="00915375" w:rsidP="00915375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Objectifs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Vous apprendrez à :</w:t>
      </w:r>
    </w:p>
    <w:p w:rsidR="00915375" w:rsidRDefault="00915375" w:rsidP="00915375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Créer des Webservices SOAP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Créer des Webservices REST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Consommer des Webservices SOAP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1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Consommer des Webservices REST</w:t>
      </w:r>
    </w:p>
    <w:p w:rsidR="00915375" w:rsidRDefault="00915375" w:rsidP="009153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7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6111240" cy="24765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75" w:rsidRDefault="00915375" w:rsidP="00915375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Moyens pédagogiques, techniques et d'encadrement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Pour chaque stagiaire, il est mis à disposition :</w:t>
      </w:r>
    </w:p>
    <w:p w:rsidR="00915375" w:rsidRDefault="00915375" w:rsidP="00915375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numPr>
          <w:ilvl w:val="0"/>
          <w:numId w:val="2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Un support de cours papier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2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Un bloc note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2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Un stylo</w:t>
      </w:r>
    </w:p>
    <w:p w:rsidR="00915375" w:rsidRDefault="00915375" w:rsidP="00915375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Le formateur qui assure la formation est un salarié PC SOFT expérimenté.</w:t>
      </w:r>
    </w:p>
    <w:p w:rsidR="00915375" w:rsidRDefault="00915375" w:rsidP="009153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176530</wp:posOffset>
            </wp:positionV>
            <wp:extent cx="6111240" cy="24765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75" w:rsidRDefault="00915375" w:rsidP="00915375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Moyens de suivi de l'exécution de la formation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Une attestation de fin de formation est remise à chaque stagiaire.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15375" w:rsidRDefault="00915375" w:rsidP="00915375">
      <w:pPr>
        <w:spacing w:line="0" w:lineRule="atLeast"/>
        <w:ind w:right="-83"/>
        <w:jc w:val="center"/>
        <w:rPr>
          <w:rFonts w:ascii="Arial" w:eastAsia="Arial" w:hAnsi="Arial"/>
          <w:color w:val="666666"/>
          <w:sz w:val="11"/>
        </w:rPr>
        <w:sectPr w:rsidR="00915375">
          <w:headerReference w:type="default" r:id="rId10"/>
          <w:type w:val="continuous"/>
          <w:pgSz w:w="11900" w:h="16840"/>
          <w:pgMar w:top="1149" w:right="1140" w:bottom="0" w:left="1136" w:header="0" w:footer="0" w:gutter="0"/>
          <w:cols w:space="0" w:equalWidth="0">
            <w:col w:w="9624"/>
          </w:cols>
          <w:docGrid w:linePitch="360"/>
        </w:sectPr>
      </w:pPr>
      <w:bookmarkStart w:id="1" w:name="_GoBack"/>
      <w:bookmarkEnd w:id="1"/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bookmarkStart w:id="2" w:name="page2"/>
      <w:bookmarkEnd w:id="2"/>
      <w:r>
        <w:rPr>
          <w:rFonts w:ascii="Arial" w:eastAsia="Arial" w:hAnsi="Arial"/>
          <w:noProof/>
          <w:color w:val="666666"/>
          <w:sz w:val="11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613410</wp:posOffset>
            </wp:positionV>
            <wp:extent cx="6111240" cy="2476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/>
          <w:b/>
          <w:sz w:val="17"/>
        </w:rPr>
        <w:t>Programme (détails de cette formation)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35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1. Les Webservices SOAP</w:t>
      </w:r>
    </w:p>
    <w:p w:rsidR="00915375" w:rsidRDefault="00915375" w:rsidP="00915375">
      <w:pPr>
        <w:spacing w:line="67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numPr>
          <w:ilvl w:val="0"/>
          <w:numId w:val="3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Consommer un Webservice existant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3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Créer, déployer et consommer un Webservice SOAP avec WINDEV</w:t>
      </w:r>
    </w:p>
    <w:p w:rsidR="00915375" w:rsidRDefault="00915375" w:rsidP="00915375">
      <w:pPr>
        <w:spacing w:line="33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2. Les Webservices REST</w:t>
      </w:r>
    </w:p>
    <w:p w:rsidR="00915375" w:rsidRDefault="00915375" w:rsidP="00915375">
      <w:pPr>
        <w:spacing w:line="67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numPr>
          <w:ilvl w:val="0"/>
          <w:numId w:val="4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Consommer un Webservice existant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4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Créer et consommer un Webservice REST</w:t>
      </w:r>
    </w:p>
    <w:p w:rsidR="00915375" w:rsidRDefault="00915375" w:rsidP="00915375">
      <w:pPr>
        <w:spacing w:line="33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0" w:lineRule="atLeast"/>
        <w:ind w:left="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3. Programmation</w:t>
      </w:r>
    </w:p>
    <w:p w:rsidR="00915375" w:rsidRDefault="00915375" w:rsidP="00915375">
      <w:pPr>
        <w:spacing w:line="67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Sérialisation / Désérialisation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Structures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Tableaux de structures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 xml:space="preserve">L'encodage base64, Le cryptage </w:t>
      </w:r>
      <w:r>
        <w:rPr>
          <w:rFonts w:ascii="Verdana" w:eastAsia="Verdana" w:hAnsi="Verdana"/>
          <w:color w:val="FF0000"/>
          <w:sz w:val="17"/>
        </w:rPr>
        <w:t>(nouveautés 2019)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Le format JSON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>Le format XML</w:t>
      </w:r>
    </w:p>
    <w:p w:rsidR="00915375" w:rsidRDefault="00915375" w:rsidP="00915375">
      <w:pPr>
        <w:spacing w:line="63" w:lineRule="exact"/>
        <w:rPr>
          <w:rFonts w:ascii="Verdana" w:eastAsia="Verdana" w:hAnsi="Verdana"/>
          <w:sz w:val="17"/>
        </w:rPr>
      </w:pPr>
    </w:p>
    <w:p w:rsidR="00915375" w:rsidRDefault="00915375" w:rsidP="00915375">
      <w:pPr>
        <w:numPr>
          <w:ilvl w:val="0"/>
          <w:numId w:val="5"/>
        </w:numPr>
        <w:tabs>
          <w:tab w:val="left" w:pos="124"/>
        </w:tabs>
        <w:spacing w:line="0" w:lineRule="atLeast"/>
        <w:ind w:left="124" w:hanging="124"/>
        <w:rPr>
          <w:rFonts w:ascii="Verdana" w:eastAsia="Verdana" w:hAnsi="Verdana"/>
          <w:sz w:val="17"/>
        </w:rPr>
      </w:pPr>
      <w:r>
        <w:rPr>
          <w:rFonts w:ascii="Verdana" w:eastAsia="Verdana" w:hAnsi="Verdana"/>
          <w:sz w:val="17"/>
        </w:rPr>
        <w:t xml:space="preserve">Les fonctions </w:t>
      </w:r>
      <w:proofErr w:type="spellStart"/>
      <w:r>
        <w:rPr>
          <w:rFonts w:ascii="Verdana" w:eastAsia="Verdana" w:hAnsi="Verdana"/>
          <w:sz w:val="17"/>
        </w:rPr>
        <w:t>HTTPRequête</w:t>
      </w:r>
      <w:proofErr w:type="spellEnd"/>
    </w:p>
    <w:p w:rsidR="00915375" w:rsidRDefault="00915375" w:rsidP="00915375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17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351790</wp:posOffset>
            </wp:positionV>
            <wp:extent cx="6111240" cy="24765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16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0" w:lineRule="atLeast"/>
        <w:ind w:left="64"/>
        <w:rPr>
          <w:rFonts w:ascii="Verdana" w:eastAsia="Verdana" w:hAnsi="Verdana"/>
          <w:b/>
          <w:sz w:val="17"/>
        </w:rPr>
      </w:pPr>
      <w:r>
        <w:rPr>
          <w:rFonts w:ascii="Verdana" w:eastAsia="Verdana" w:hAnsi="Verdana"/>
          <w:b/>
          <w:sz w:val="17"/>
        </w:rPr>
        <w:t>Conditions générales :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41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tabs>
          <w:tab w:val="left" w:pos="1624"/>
        </w:tabs>
        <w:spacing w:line="0" w:lineRule="atLeast"/>
        <w:ind w:left="84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b/>
          <w:sz w:val="17"/>
        </w:rPr>
        <w:t>Durée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1 jour</w:t>
      </w:r>
    </w:p>
    <w:p w:rsidR="00915375" w:rsidRDefault="00915375" w:rsidP="00915375">
      <w:pPr>
        <w:spacing w:line="143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tabs>
          <w:tab w:val="left" w:pos="1624"/>
        </w:tabs>
        <w:spacing w:line="0" w:lineRule="atLeast"/>
        <w:ind w:left="84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b/>
          <w:sz w:val="17"/>
        </w:rPr>
        <w:t>N° agrément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91-34-0055934</w:t>
      </w: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200" w:lineRule="exact"/>
        <w:rPr>
          <w:rFonts w:ascii="Times New Roman" w:eastAsia="Times New Roman" w:hAnsi="Times New Roman"/>
        </w:rPr>
      </w:pPr>
    </w:p>
    <w:p w:rsidR="00915375" w:rsidRDefault="00915375" w:rsidP="00915375">
      <w:pPr>
        <w:spacing w:line="341" w:lineRule="exact"/>
        <w:rPr>
          <w:rFonts w:ascii="Times New Roman" w:eastAsia="Times New Roman" w:hAnsi="Times New Roman"/>
        </w:rPr>
      </w:pPr>
    </w:p>
    <w:p w:rsidR="00915375" w:rsidRPr="004B02BF" w:rsidRDefault="00915375" w:rsidP="00915375">
      <w:pPr>
        <w:rPr>
          <w:rFonts w:ascii="Times New Roman" w:eastAsia="Times New Roman" w:hAnsi="Times New Roman"/>
        </w:rPr>
      </w:pPr>
    </w:p>
    <w:p w:rsidR="00915375" w:rsidRDefault="00915375" w:rsidP="00915375">
      <w:pPr>
        <w:rPr>
          <w:rFonts w:ascii="Times New Roman" w:eastAsia="Times New Roman" w:hAnsi="Times New Roman"/>
        </w:rPr>
      </w:pPr>
    </w:p>
    <w:p w:rsidR="00915375" w:rsidRPr="004B02BF" w:rsidRDefault="00915375" w:rsidP="00915375">
      <w:pPr>
        <w:rPr>
          <w:rFonts w:ascii="Times New Roman" w:eastAsia="Times New Roman" w:hAnsi="Times New Roman"/>
        </w:rPr>
      </w:pPr>
    </w:p>
    <w:p w:rsidR="00944F71" w:rsidRDefault="00173896"/>
    <w:sectPr w:rsidR="00944F71" w:rsidSect="004B02BF">
      <w:pgSz w:w="11900" w:h="16840"/>
      <w:pgMar w:top="1048" w:right="1160" w:bottom="0" w:left="1136" w:header="0" w:footer="0" w:gutter="0"/>
      <w:cols w:space="0" w:equalWidth="0">
        <w:col w:w="96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96" w:rsidRDefault="00173896" w:rsidP="00915375">
      <w:r>
        <w:separator/>
      </w:r>
    </w:p>
  </w:endnote>
  <w:endnote w:type="continuationSeparator" w:id="0">
    <w:p w:rsidR="00173896" w:rsidRDefault="00173896" w:rsidP="0091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96" w:rsidRDefault="00173896" w:rsidP="00915375">
      <w:r>
        <w:separator/>
      </w:r>
    </w:p>
  </w:footnote>
  <w:footnote w:type="continuationSeparator" w:id="0">
    <w:p w:rsidR="00173896" w:rsidRDefault="00173896" w:rsidP="0091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2BF" w:rsidRDefault="0091537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F3848">
              <wp:simplePos x="0" y="0"/>
              <wp:positionH relativeFrom="page">
                <wp:posOffset>830580</wp:posOffset>
              </wp:positionH>
              <wp:positionV relativeFrom="page">
                <wp:posOffset>10005060</wp:posOffset>
              </wp:positionV>
              <wp:extent cx="5915025" cy="503555"/>
              <wp:effectExtent l="0" t="0" r="9525" b="1079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375" w:rsidRPr="00A77E95" w:rsidRDefault="00915375" w:rsidP="00915375">
                          <w:pPr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</w:pPr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>Siège Abidjan : Cocody II Plateaux - les vallons – rue Club House / 22 B.P 284 Abidjan 22</w:t>
                          </w:r>
                        </w:p>
                        <w:p w:rsidR="00915375" w:rsidRPr="00A77E95" w:rsidRDefault="00915375" w:rsidP="00915375">
                          <w:pPr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</w:pPr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>Tel : (225) 22.51.42.42     Fax : (225) 22.41.17.58     support technique (225) 22.42.16.17</w:t>
                          </w:r>
                        </w:p>
                        <w:p w:rsidR="00915375" w:rsidRPr="00A77E95" w:rsidRDefault="00915375" w:rsidP="00915375">
                          <w:pPr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</w:pPr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>SARL au capital de 10.000.000 FCFA - R.C N° 227025 - C.C N° 9812959 A</w:t>
                          </w:r>
                        </w:p>
                        <w:p w:rsidR="00915375" w:rsidRPr="00A77E95" w:rsidRDefault="00915375" w:rsidP="00915375">
                          <w:pPr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</w:pPr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E-mail : </w:t>
                          </w:r>
                          <w:hyperlink r:id="rId1" w:history="1">
                            <w:r w:rsidRPr="00F51B3B">
                              <w:rPr>
                                <w:rStyle w:val="Lienhypertexte"/>
                                <w:rFonts w:ascii="Verdana" w:hAnsi="Verdana" w:cs="Calibri"/>
                                <w:bCs/>
                                <w:spacing w:val="8"/>
                                <w:sz w:val="16"/>
                                <w:szCs w:val="16"/>
                              </w:rPr>
                              <w:t>infos@mediasoftci.net</w:t>
                            </w:r>
                          </w:hyperlink>
                          <w:r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/ Site Web : </w:t>
                          </w:r>
                          <w:proofErr w:type="gramStart"/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>www.mediasoftci.com  /</w:t>
                          </w:r>
                          <w:proofErr w:type="gramEnd"/>
                          <w:r w:rsidRPr="00A77E95">
                            <w:rPr>
                              <w:rFonts w:ascii="Verdana" w:hAnsi="Verdana" w:cs="Calibri"/>
                              <w:bCs/>
                              <w:spacing w:val="8"/>
                              <w:sz w:val="16"/>
                              <w:szCs w:val="16"/>
                            </w:rPr>
                            <w:t xml:space="preserve"> www.windev.ci</w:t>
                          </w:r>
                        </w:p>
                        <w:p w:rsidR="00915375" w:rsidRPr="00A77E95" w:rsidRDefault="00915375" w:rsidP="00915375"/>
                        <w:p w:rsidR="00915375" w:rsidRPr="00AC6A61" w:rsidRDefault="00915375" w:rsidP="00915375">
                          <w:pPr>
                            <w:ind w:left="-9" w:right="-9"/>
                            <w:jc w:val="center"/>
                            <w:rPr>
                              <w:rFonts w:ascii="Arial" w:eastAsia="Arial" w:hAnsi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F3848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65.4pt;margin-top:787.8pt;width:465.75pt;height:3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" filled="f" stroked="f">
              <v:textbox inset="0,0,0,0">
                <w:txbxContent>
                  <w:p w:rsidR="00915375" w:rsidRPr="00A77E95" w:rsidRDefault="00915375" w:rsidP="00915375">
                    <w:pPr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</w:pPr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>Siège Abidjan : Cocody II Plateaux - les vallons – rue Club House / 22 B.P 284 Abidjan 22</w:t>
                    </w:r>
                  </w:p>
                  <w:p w:rsidR="00915375" w:rsidRPr="00A77E95" w:rsidRDefault="00915375" w:rsidP="00915375">
                    <w:pPr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</w:pPr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>Tel : (225) 22.51.42.42     Fax : (225) 22.41.17.58     support technique (225) 22.42.16.17</w:t>
                    </w:r>
                  </w:p>
                  <w:p w:rsidR="00915375" w:rsidRPr="00A77E95" w:rsidRDefault="00915375" w:rsidP="00915375">
                    <w:pPr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</w:pPr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>SARL au capital de 10.000.000 FCFA - R.C N° 227025 - C.C N° 9812959 A</w:t>
                    </w:r>
                  </w:p>
                  <w:p w:rsidR="00915375" w:rsidRPr="00A77E95" w:rsidRDefault="00915375" w:rsidP="00915375">
                    <w:pPr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</w:pPr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 xml:space="preserve">E-mail : </w:t>
                    </w:r>
                    <w:hyperlink r:id="rId2" w:history="1">
                      <w:r w:rsidRPr="00F51B3B">
                        <w:rPr>
                          <w:rStyle w:val="Lienhypertexte"/>
                          <w:rFonts w:ascii="Verdana" w:hAnsi="Verdana" w:cs="Calibri"/>
                          <w:bCs/>
                          <w:spacing w:val="8"/>
                          <w:sz w:val="16"/>
                          <w:szCs w:val="16"/>
                        </w:rPr>
                        <w:t>infos@mediasoftci.net</w:t>
                      </w:r>
                    </w:hyperlink>
                    <w:r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 xml:space="preserve">/ Site Web : </w:t>
                    </w:r>
                    <w:proofErr w:type="gramStart"/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>www.mediasoftci.com  /</w:t>
                    </w:r>
                    <w:proofErr w:type="gramEnd"/>
                    <w:r w:rsidRPr="00A77E95">
                      <w:rPr>
                        <w:rFonts w:ascii="Verdana" w:hAnsi="Verdana" w:cs="Calibri"/>
                        <w:bCs/>
                        <w:spacing w:val="8"/>
                        <w:sz w:val="16"/>
                        <w:szCs w:val="16"/>
                      </w:rPr>
                      <w:t xml:space="preserve"> www.windev.ci</w:t>
                    </w:r>
                  </w:p>
                  <w:p w:rsidR="00915375" w:rsidRPr="00A77E95" w:rsidRDefault="00915375" w:rsidP="00915375"/>
                  <w:p w:rsidR="00915375" w:rsidRPr="00AC6A61" w:rsidRDefault="00915375" w:rsidP="00915375">
                    <w:pPr>
                      <w:ind w:left="-9" w:right="-9"/>
                      <w:jc w:val="center"/>
                      <w:rPr>
                        <w:rFonts w:ascii="Arial" w:eastAsia="Arial" w:hAnsi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B02BF" w:rsidRDefault="001738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5"/>
    <w:rsid w:val="00173896"/>
    <w:rsid w:val="00915375"/>
    <w:rsid w:val="00D35AF5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404C"/>
  <w15:chartTrackingRefBased/>
  <w15:docId w15:val="{C9ACAD1E-AD98-4EAE-BCC1-8735BEDE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75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5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375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15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375"/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15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mediasoftci.net" TargetMode="External"/><Relationship Id="rId1" Type="http://schemas.openxmlformats.org/officeDocument/2006/relationships/hyperlink" Target="mailto:infos@mediasoftci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N'GUESSAN yapi frederic</dc:creator>
  <cp:keywords/>
  <dc:description/>
  <cp:lastModifiedBy>N'GUESSAN yapi frederic</cp:lastModifiedBy>
  <cp:revision>1</cp:revision>
  <dcterms:created xsi:type="dcterms:W3CDTF">2019-06-27T19:14:00Z</dcterms:created>
  <dcterms:modified xsi:type="dcterms:W3CDTF">2019-06-27T19:16:00Z</dcterms:modified>
</cp:coreProperties>
</file>